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lang w:val="en-US" w:eastAsia="en-US"/>
        </w:rPr>
      </w:pPr>
      <w:r>
        <w:rPr>
          <w:rFonts w:cs="Arial" w:ascii="Arial" w:hAnsi="Arial"/>
          <w:b/>
          <w:lang w:val="en-US" w:eastAsia="en-US"/>
        </w:rPr>
        <w:t>Abstract Template</w:t>
      </w:r>
    </w:p>
    <w:p>
      <w:pPr>
        <w:pStyle w:val="Normal"/>
        <w:rPr>
          <w:rFonts w:ascii="Arial" w:hAnsi="Arial" w:cs="Arial"/>
          <w:b/>
          <w:b/>
          <w:lang w:val="en-US" w:eastAsia="en-US"/>
        </w:rPr>
      </w:pPr>
      <w:r>
        <w:rPr>
          <w:rFonts w:cs="Arial" w:ascii="Arial" w:hAnsi="Arial"/>
          <w:b/>
          <w:lang w:val="en-US" w:eastAsia="en-US"/>
        </w:rPr>
      </w:r>
    </w:p>
    <w:p>
      <w:pPr>
        <w:pStyle w:val="Normal"/>
        <w:rPr>
          <w:rFonts w:ascii="Arial" w:hAnsi="Arial" w:cs="Arial"/>
          <w:b/>
          <w:b/>
          <w:lang w:val="en-US" w:eastAsia="en-US"/>
        </w:rPr>
      </w:pPr>
      <w:r>
        <w:rPr>
          <w:rFonts w:cs="Arial" w:ascii="Arial" w:hAnsi="Arial"/>
          <w:b/>
          <w:lang w:val="en-US" w:eastAsia="en-US"/>
        </w:rPr>
        <w:t>Title of the Presentation – font Arial, bold, size 12</w:t>
      </w:r>
    </w:p>
    <w:p>
      <w:pPr>
        <w:pStyle w:val="Normal"/>
        <w:jc w:val="center"/>
        <w:rPr>
          <w:rFonts w:ascii="Arial" w:hAnsi="Arial" w:cs="Arial"/>
          <w:lang w:val="en-US" w:eastAsia="en-US"/>
        </w:rPr>
      </w:pPr>
      <w:r>
        <w:rPr>
          <w:rFonts w:cs="Arial" w:ascii="Arial" w:hAnsi="Arial"/>
          <w:lang w:val="en-US" w:eastAsia="en-US"/>
        </w:rPr>
        <w:t>FirstName X. LastName,</w:t>
      </w:r>
      <w:r>
        <w:rPr>
          <w:rFonts w:cs="Arial" w:ascii="Arial" w:hAnsi="Arial"/>
          <w:vertAlign w:val="superscript"/>
          <w:lang w:val="en-US" w:eastAsia="en-US"/>
        </w:rPr>
        <w:t>1</w:t>
      </w:r>
      <w:r>
        <w:rPr>
          <w:rFonts w:cs="Arial" w:ascii="Arial" w:hAnsi="Arial"/>
          <w:lang w:val="en-US" w:eastAsia="en-US"/>
        </w:rPr>
        <w:t xml:space="preserve"> FirstName X. LastName,</w:t>
      </w:r>
      <w:r>
        <w:rPr>
          <w:rFonts w:cs="Arial" w:ascii="Arial" w:hAnsi="Arial"/>
          <w:vertAlign w:val="superscript"/>
          <w:lang w:val="en-US" w:eastAsia="en-US"/>
        </w:rPr>
        <w:t>2</w:t>
      </w:r>
      <w:r>
        <w:rPr>
          <w:rFonts w:cs="Arial" w:ascii="Arial" w:hAnsi="Arial"/>
          <w:lang w:val="en-US" w:eastAsia="en-US"/>
        </w:rPr>
        <w:t xml:space="preserve"> FirstName LastName,</w:t>
      </w:r>
      <w:r>
        <w:rPr>
          <w:rFonts w:cs="Arial" w:ascii="Arial" w:hAnsi="Arial"/>
          <w:vertAlign w:val="superscript"/>
          <w:lang w:val="en-US" w:eastAsia="en-US"/>
        </w:rPr>
        <w:t>1</w:t>
      </w:r>
      <w:r>
        <w:rPr>
          <w:rFonts w:cs="Arial" w:ascii="Arial" w:hAnsi="Arial"/>
          <w:lang w:val="en-US" w:eastAsia="en-US"/>
        </w:rPr>
        <w:t xml:space="preserve"> and FirstName X. LastName</w:t>
      </w:r>
      <w:r>
        <w:rPr>
          <w:rFonts w:cs="Arial" w:ascii="Arial" w:hAnsi="Arial"/>
          <w:vertAlign w:val="superscript"/>
          <w:lang w:val="en-US" w:eastAsia="en-US"/>
        </w:rPr>
        <w:t>2</w:t>
      </w:r>
    </w:p>
    <w:p>
      <w:pPr>
        <w:pStyle w:val="Normal"/>
        <w:jc w:val="center"/>
        <w:rPr>
          <w:rFonts w:ascii="Arial" w:hAnsi="Arial" w:cs="Arial"/>
          <w:lang w:val="en-US" w:eastAsia="en-US"/>
        </w:rPr>
      </w:pPr>
      <w:r>
        <w:rPr>
          <w:rFonts w:cs="Arial" w:ascii="Arial" w:hAnsi="Arial"/>
          <w:vertAlign w:val="superscript"/>
          <w:lang w:val="en-US" w:eastAsia="en-US"/>
        </w:rPr>
        <w:t>1</w:t>
      </w:r>
      <w:r>
        <w:rPr>
          <w:rFonts w:cs="Arial" w:ascii="Arial" w:hAnsi="Arial"/>
          <w:lang w:val="en-US" w:eastAsia="en-US"/>
        </w:rPr>
        <w:t>Institute Name, Country</w:t>
      </w:r>
    </w:p>
    <w:p>
      <w:pPr>
        <w:pStyle w:val="Normal"/>
        <w:jc w:val="center"/>
        <w:rPr>
          <w:rFonts w:ascii="Arial" w:hAnsi="Arial" w:cs="Arial"/>
          <w:lang w:val="en-US" w:eastAsia="en-US"/>
        </w:rPr>
      </w:pPr>
      <w:r>
        <w:rPr>
          <w:rFonts w:cs="Arial" w:ascii="Arial" w:hAnsi="Arial"/>
          <w:vertAlign w:val="superscript"/>
          <w:lang w:val="en-US" w:eastAsia="en-US"/>
        </w:rPr>
        <w:t>2</w:t>
      </w:r>
      <w:r>
        <w:rPr>
          <w:rFonts w:cs="Arial" w:ascii="Arial" w:hAnsi="Arial"/>
          <w:lang w:val="en-US" w:eastAsia="en-US"/>
        </w:rPr>
        <w:t>Other Institute Name, Country</w:t>
      </w:r>
      <w:r>
        <w:rPr>
          <w:rFonts w:cs="Arial" w:ascii="Arial" w:hAnsi="Arial"/>
          <w:b/>
          <w:lang w:val="en-US" w:eastAsia="en-US"/>
        </w:rPr>
        <w:t xml:space="preserve">– </w:t>
      </w:r>
      <w:r>
        <w:rPr>
          <w:rFonts w:cs="Arial" w:ascii="Arial" w:hAnsi="Arial"/>
          <w:lang w:val="en-US" w:eastAsia="en-US"/>
        </w:rPr>
        <w:t>font Arial, regular, size 12</w:t>
      </w:r>
    </w:p>
    <w:p>
      <w:pPr>
        <w:pStyle w:val="Normal"/>
        <w:jc w:val="both"/>
        <w:rPr>
          <w:rFonts w:ascii="Arial" w:hAnsi="Arial" w:cs="Arial"/>
          <w:lang w:val="en-US" w:eastAsia="en-US"/>
        </w:rPr>
      </w:pPr>
      <w:r>
        <w:rPr>
          <w:rFonts w:cs="Arial" w:ascii="Arial" w:hAnsi="Arial"/>
          <w:lang w:val="en-US" w:eastAsia="en-US"/>
        </w:rPr>
      </w:r>
    </w:p>
    <w:p>
      <w:pPr>
        <w:pStyle w:val="Normal"/>
        <w:jc w:val="both"/>
        <w:rPr>
          <w:rFonts w:ascii="Arial" w:hAnsi="Arial" w:cs="Arial"/>
          <w:lang w:val="en-US" w:eastAsia="en-US"/>
        </w:rPr>
      </w:pPr>
      <w:r>
        <w:rPr>
          <w:rFonts w:cs="Arial" w:ascii="Arial" w:hAnsi="Arial"/>
          <w:lang w:val="en-US" w:eastAsia="en-US"/>
        </w:rPr>
      </w:r>
    </w:p>
    <w:p>
      <w:pPr>
        <w:pStyle w:val="Normal"/>
        <w:jc w:val="both"/>
        <w:rPr/>
      </w:pPr>
      <w:r>
        <w:rPr>
          <w:rFonts w:eastAsia="MS PGothic"/>
          <w:color w:val="000000"/>
          <w:szCs w:val="32"/>
        </w:rPr>
        <w:t xml:space="preserve">Nanotechnology is the manipulation of matter on an atomic, molecular, and supramolecular scale. The earliest, widespread description of nanotechnology referred to the particular technological goal of precisely manipulating atoms and molecules for fabrication of macroscale products, also now referred to as molecular nanotechnology. A more generalized description of nanotechnology was subsequently established by the National Nanotechnology Initiative, which defines nanotechnology as the manipulation of matter with at least one dimension sized from 1 to 100 nanometers. This definition reflects the fact that quantum mechanical effects are important at this quantum-realm scale, and so the definition shifted from a particular technological goal to a research category inclusive of all types of research and technologies that deal with the special properties of matter that occur below the given size threshold. It is therefore common to see the plural form "nanotechnologies" as well as "nanoscale technologies" to refer to the broad range of research and applications whose common trait is size. </w:t>
      </w:r>
      <w:r>
        <w:rPr>
          <w:color w:val="000000"/>
        </w:rPr>
        <w:t>Materials science, also commonly known as materials science and engineering, is an interdisciplinary field which deals with the discovery and design of new materials. This relatively new scientific field involves studying materials through the materials paradigm (synthesis, structure, properties and performance). It incorporates elements of physics and chemistry, and is at the forefront of nanoscience and nanotechnology research. In recent years, materials science has become more widely known as a specific field of science and engineering.</w:t>
      </w:r>
    </w:p>
    <w:p>
      <w:pPr>
        <w:pStyle w:val="Normal"/>
        <w:jc w:val="both"/>
        <w:rPr>
          <w:color w:val="000000"/>
        </w:rPr>
      </w:pPr>
      <w:r>
        <w:rPr>
          <w:color w:val="000000"/>
        </w:rPr>
      </w:r>
    </w:p>
    <w:p>
      <w:pPr>
        <w:pStyle w:val="Normal"/>
        <w:jc w:val="both"/>
        <w:rPr>
          <w:color w:val="000000"/>
        </w:rPr>
      </w:pPr>
      <w:r>
        <w:rPr>
          <w:color w:val="000000"/>
        </w:rPr>
        <w:t>(Up to 250 words)</w:t>
      </w:r>
    </w:p>
    <w:p>
      <w:pPr>
        <w:pStyle w:val="Normal"/>
        <w:jc w:val="both"/>
        <w:rPr>
          <w:color w:val="000000"/>
        </w:rPr>
      </w:pPr>
      <w:r>
        <w:rPr>
          <w:color w:val="000000"/>
        </w:rPr>
      </w:r>
    </w:p>
    <w:p>
      <w:pPr>
        <w:pStyle w:val="Normal"/>
        <w:jc w:val="both"/>
        <w:rPr>
          <w:b/>
          <w:b/>
        </w:rPr>
      </w:pPr>
      <w:r>
        <w:rPr>
          <w:b/>
        </w:rPr>
        <w:t>Biography</w:t>
      </w:r>
    </w:p>
    <w:p>
      <w:pPr>
        <w:pStyle w:val="Normal"/>
        <w:jc w:val="both"/>
        <w:rPr>
          <w:b/>
          <w:b/>
        </w:rPr>
      </w:pPr>
      <w:r>
        <w:rPr>
          <w:b/>
        </w:rPr>
      </w:r>
    </w:p>
    <w:p>
      <w:pPr>
        <w:pStyle w:val="Normal"/>
        <w:jc w:val="both"/>
        <w:rPr/>
      </w:pPr>
      <w:r>
        <w:rPr/>
        <w:t>XXXX has completed his PhD from California Institute of Technology, USA and postdoctoral studies from Yale University, USA. He is the director of XXXX, a premier Bio-Soft service organization. He has published more than 25 papers in reputed journals and has been serving as an editorial board member of repute.</w:t>
      </w:r>
    </w:p>
    <w:p>
      <w:pPr>
        <w:pStyle w:val="Normal"/>
        <w:jc w:val="both"/>
        <w:rPr/>
      </w:pPr>
      <w:r>
        <w:rPr/>
      </w:r>
    </w:p>
    <w:p>
      <w:pPr>
        <w:pStyle w:val="Normal"/>
        <w:jc w:val="both"/>
        <w:rPr>
          <w:b/>
          <w:b/>
        </w:rPr>
      </w:pPr>
      <w:r>
        <w:rPr/>
        <w:t>(Up to 100 words)</w:t>
      </w:r>
    </w:p>
    <w:p>
      <w:pPr>
        <w:pStyle w:val="Normal"/>
        <w:jc w:val="both"/>
        <w:rPr>
          <w:rFonts w:ascii="Arial" w:hAnsi="Arial" w:cs="Arial"/>
          <w:b/>
          <w:b/>
          <w:lang w:val="en-US" w:eastAsia="en-US"/>
        </w:rPr>
      </w:pPr>
      <w:r>
        <w:rPr>
          <w:rFonts w:cs="Arial" w:ascii="Arial" w:hAnsi="Arial"/>
          <w:b/>
          <w:lang w:val="en-US" w:eastAsia="en-US"/>
        </w:rPr>
      </w:r>
    </w:p>
    <w:sectPr>
      <w:type w:val="nextPage"/>
      <w:pgSz w:w="12240" w:h="15840"/>
      <w:pgMar w:left="1800" w:right="1080" w:header="0" w:top="1080" w:footer="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en-US" w:bidi="ar-SA"/>
    </w:rPr>
  </w:style>
  <w:style w:type="character" w:styleId="DefaultParagraphFont">
    <w:name w:val="Default Paragraph Font"/>
    <w:qFormat/>
    <w:rPr/>
  </w:style>
  <w:style w:type="character" w:styleId="EndnoteCharacters">
    <w:name w:val="Endnote Characters"/>
    <w:basedOn w:val="DefaultParagraphFont"/>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dnote">
    <w:name w:val="Endnote Text"/>
    <w:basedOn w:val="Normal"/>
    <w:pPr/>
    <w:rPr>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LibreOffice/5.3.6.1$Linux_X86_64 LibreOffice_project/30$Build-1</Application>
  <Pages>1</Pages>
  <Words>328</Words>
  <Characters>1929</Characters>
  <CharactersWithSpaces>2248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2017-10-07T07:53:00Z</dcterms:created>
  <dc:creator>Pavel</dc:creator>
  <dc:description/>
  <dc:language>en-US</dc:language>
  <cp:lastModifiedBy>REDDY</cp:lastModifiedBy>
  <cp:lastPrinted>2006-05-03T12:51:00Z</cp:lastPrinted>
  <dcterms:modified xsi:type="dcterms:W3CDTF">2018-01-31T08:01:00Z</dcterms:modified>
  <cp:revision>3</cp:revision>
  <dc:subject/>
  <dc:title>Example Template for the Abstract for the International Symposium on Various Aspects of Auger Processes – font Arial 12 bold</dc:title>
</cp:coreProperties>
</file>